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76815" w14:textId="77777777" w:rsidR="00141330" w:rsidRDefault="00D53801">
      <w:pPr>
        <w:spacing w:after="300" w:line="336" w:lineRule="atLeast"/>
        <w:jc w:val="center"/>
        <w:rPr>
          <w:rFonts w:ascii="Tahoma" w:eastAsia="Times New Roman" w:hAnsi="Tahoma" w:cs="Tahoma"/>
          <w:b/>
          <w:color w:val="000000"/>
          <w:sz w:val="24"/>
          <w:szCs w:val="23"/>
          <w:u w:val="single"/>
          <w:lang w:val="fr-BE" w:eastAsia="nl-BE"/>
        </w:rPr>
      </w:pPr>
      <w:r>
        <w:rPr>
          <w:rFonts w:ascii="Tahoma" w:eastAsia="Times New Roman" w:hAnsi="Tahoma" w:cs="Tahoma"/>
          <w:b/>
          <w:noProof/>
          <w:color w:val="000000"/>
          <w:sz w:val="24"/>
          <w:szCs w:val="23"/>
          <w:u w:val="single"/>
          <w:lang w:val="fr-BE" w:eastAsia="fr-BE"/>
        </w:rPr>
        <w:drawing>
          <wp:inline distT="0" distB="0" distL="0" distR="0" wp14:anchorId="71976853" wp14:editId="71976854">
            <wp:extent cx="5760720" cy="1234440"/>
            <wp:effectExtent l="0" t="0" r="0" b="3810"/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6816" w14:textId="77777777" w:rsidR="00141330" w:rsidRDefault="00D53801">
      <w:pPr>
        <w:spacing w:after="300" w:line="336" w:lineRule="atLeast"/>
        <w:jc w:val="center"/>
        <w:rPr>
          <w:rFonts w:ascii="Tahoma" w:eastAsia="Times New Roman" w:hAnsi="Tahoma" w:cs="Tahoma"/>
          <w:color w:val="000000"/>
          <w:sz w:val="24"/>
          <w:szCs w:val="23"/>
          <w:lang w:val="fr-BE" w:eastAsia="nl-BE"/>
        </w:rPr>
      </w:pPr>
      <w:r>
        <w:rPr>
          <w:rFonts w:ascii="Tahoma" w:eastAsia="Times New Roman" w:hAnsi="Tahoma" w:cs="Tahoma"/>
          <w:color w:val="000000"/>
          <w:sz w:val="24"/>
          <w:szCs w:val="23"/>
          <w:lang w:val="fr-BE" w:eastAsia="nl-BE"/>
        </w:rPr>
        <w:t>Programme de notre sortie mensuelle du</w:t>
      </w:r>
    </w:p>
    <w:p w14:paraId="71976817" w14:textId="3189B368" w:rsidR="00141330" w:rsidRDefault="00081D1D">
      <w:pPr>
        <w:spacing w:after="300" w:line="336" w:lineRule="atLeast"/>
        <w:jc w:val="center"/>
        <w:rPr>
          <w:rFonts w:ascii="Tahoma" w:eastAsia="Times New Roman" w:hAnsi="Tahoma" w:cs="Tahoma"/>
          <w:b/>
          <w:color w:val="000000"/>
          <w:sz w:val="24"/>
          <w:szCs w:val="23"/>
          <w:lang w:val="fr-BE" w:eastAsia="nl-BE"/>
        </w:rPr>
      </w:pPr>
      <w:r>
        <w:rPr>
          <w:rFonts w:ascii="Tahoma" w:eastAsia="Times New Roman" w:hAnsi="Tahoma" w:cs="Tahoma"/>
          <w:b/>
          <w:color w:val="000000"/>
          <w:sz w:val="24"/>
          <w:szCs w:val="23"/>
          <w:lang w:val="fr-BE" w:eastAsia="nl-BE"/>
        </w:rPr>
        <w:t xml:space="preserve">26 octobre </w:t>
      </w:r>
      <w:r w:rsidR="00D53801">
        <w:rPr>
          <w:rFonts w:ascii="Tahoma" w:eastAsia="Times New Roman" w:hAnsi="Tahoma" w:cs="Tahoma"/>
          <w:b/>
          <w:color w:val="000000"/>
          <w:sz w:val="24"/>
          <w:szCs w:val="23"/>
          <w:lang w:val="fr-BE" w:eastAsia="nl-BE"/>
        </w:rPr>
        <w:t xml:space="preserve"> 20</w:t>
      </w:r>
      <w:r>
        <w:rPr>
          <w:rFonts w:ascii="Tahoma" w:eastAsia="Times New Roman" w:hAnsi="Tahoma" w:cs="Tahoma"/>
          <w:b/>
          <w:color w:val="000000"/>
          <w:sz w:val="24"/>
          <w:szCs w:val="23"/>
          <w:lang w:val="fr-BE" w:eastAsia="nl-BE"/>
        </w:rPr>
        <w:t>2</w:t>
      </w:r>
      <w:r w:rsidR="00D53801">
        <w:rPr>
          <w:rFonts w:ascii="Tahoma" w:eastAsia="Times New Roman" w:hAnsi="Tahoma" w:cs="Tahoma"/>
          <w:b/>
          <w:color w:val="000000"/>
          <w:sz w:val="24"/>
          <w:szCs w:val="23"/>
          <w:lang w:val="fr-BE" w:eastAsia="nl-BE"/>
        </w:rPr>
        <w:t>1</w:t>
      </w:r>
    </w:p>
    <w:p w14:paraId="71976819" w14:textId="190D7FEC" w:rsidR="00141330" w:rsidRPr="006D1B10" w:rsidRDefault="00E03350" w:rsidP="000A4C32">
      <w:pPr>
        <w:spacing w:after="300" w:line="336" w:lineRule="atLeast"/>
        <w:jc w:val="center"/>
        <w:rPr>
          <w:b/>
          <w:sz w:val="24"/>
          <w:u w:val="single"/>
          <w:lang w:val="fr-BE" w:eastAsia="nl-BE"/>
        </w:rPr>
      </w:pPr>
      <w:r w:rsidRPr="00DF38A1">
        <w:rPr>
          <w:noProof/>
        </w:rPr>
        <w:drawing>
          <wp:inline distT="0" distB="0" distL="0" distR="0" wp14:anchorId="35F14046" wp14:editId="033B9879">
            <wp:extent cx="5760720" cy="48983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A61" w:rsidRPr="00E86690">
        <w:rPr>
          <w:noProof/>
          <w:lang w:val="fr-BE" w:eastAsia="nl-BE"/>
        </w:rPr>
        <w:t xml:space="preserve">                                 </w:t>
      </w:r>
    </w:p>
    <w:p w14:paraId="460BDF62" w14:textId="68783530" w:rsidR="00460E01" w:rsidRDefault="00D53801">
      <w:pPr>
        <w:pStyle w:val="Geenafstand"/>
        <w:rPr>
          <w:b/>
          <w:sz w:val="24"/>
          <w:u w:val="single"/>
          <w:lang w:val="fr-BE" w:eastAsia="nl-BE"/>
        </w:rPr>
      </w:pPr>
      <w:r>
        <w:rPr>
          <w:b/>
          <w:sz w:val="24"/>
          <w:u w:val="single"/>
          <w:lang w:val="fr-BE" w:eastAsia="nl-BE"/>
        </w:rPr>
        <w:t>Accès</w:t>
      </w:r>
    </w:p>
    <w:p w14:paraId="669D60BB" w14:textId="7E651340" w:rsidR="00146268" w:rsidRDefault="00146268">
      <w:pPr>
        <w:pStyle w:val="Geenafstand"/>
        <w:rPr>
          <w:bCs/>
          <w:sz w:val="24"/>
          <w:lang w:val="fr-BE" w:eastAsia="nl-BE"/>
        </w:rPr>
      </w:pPr>
    </w:p>
    <w:p w14:paraId="11312823" w14:textId="1A149BED" w:rsidR="00BC1655" w:rsidRPr="009411F2" w:rsidRDefault="002433DC">
      <w:pPr>
        <w:pStyle w:val="Geenafstand"/>
        <w:rPr>
          <w:b/>
          <w:sz w:val="24"/>
          <w:u w:val="single"/>
          <w:lang w:val="fr-BE" w:eastAsia="nl-BE"/>
        </w:rPr>
      </w:pPr>
      <w:r w:rsidRPr="009411F2">
        <w:rPr>
          <w:rFonts w:ascii="Helvetica" w:hAnsi="Helvetica"/>
          <w:b/>
          <w:bCs/>
          <w:color w:val="4D4D4D"/>
          <w:sz w:val="21"/>
          <w:szCs w:val="21"/>
          <w:lang w:val="fr-BE"/>
        </w:rPr>
        <w:t>Ancien entrepôt royal (Site de Tour &amp; Taxis)</w:t>
      </w:r>
      <w:r w:rsidRPr="009411F2">
        <w:rPr>
          <w:rFonts w:ascii="Helvetica" w:hAnsi="Helvetica"/>
          <w:color w:val="4D4D4D"/>
          <w:sz w:val="21"/>
          <w:szCs w:val="21"/>
          <w:lang w:val="fr-BE"/>
        </w:rPr>
        <w:br/>
      </w:r>
      <w:r w:rsidR="00E23EDE" w:rsidRPr="009411F2">
        <w:rPr>
          <w:rFonts w:ascii="Helvetica" w:hAnsi="Helvetica"/>
          <w:color w:val="4D4D4D"/>
          <w:sz w:val="21"/>
          <w:szCs w:val="21"/>
          <w:lang w:val="fr-BE"/>
        </w:rPr>
        <w:t>Avenue du Port</w:t>
      </w:r>
      <w:r w:rsidR="009411F2" w:rsidRPr="009411F2">
        <w:rPr>
          <w:rFonts w:ascii="Helvetica" w:hAnsi="Helvetica"/>
          <w:color w:val="4D4D4D"/>
          <w:sz w:val="21"/>
          <w:szCs w:val="21"/>
          <w:lang w:val="fr-BE"/>
        </w:rPr>
        <w:t xml:space="preserve"> 8</w:t>
      </w:r>
      <w:r w:rsidR="00E561BA">
        <w:rPr>
          <w:rFonts w:ascii="Helvetica" w:hAnsi="Helvetica"/>
          <w:color w:val="4D4D4D"/>
          <w:sz w:val="21"/>
          <w:szCs w:val="21"/>
          <w:lang w:val="fr-BE"/>
        </w:rPr>
        <w:t>6C</w:t>
      </w:r>
      <w:r w:rsidRPr="009411F2">
        <w:rPr>
          <w:rFonts w:ascii="Helvetica" w:hAnsi="Helvetica"/>
          <w:color w:val="4D4D4D"/>
          <w:sz w:val="21"/>
          <w:szCs w:val="21"/>
          <w:lang w:val="fr-BE"/>
        </w:rPr>
        <w:br/>
        <w:t>1000  Bruxelles  - </w:t>
      </w:r>
    </w:p>
    <w:p w14:paraId="50992093" w14:textId="77777777" w:rsidR="005D1B40" w:rsidRPr="00FE204E" w:rsidRDefault="005D1B40">
      <w:pPr>
        <w:pStyle w:val="Geenafstand"/>
        <w:rPr>
          <w:b/>
          <w:sz w:val="24"/>
          <w:highlight w:val="yellow"/>
          <w:u w:val="single"/>
          <w:lang w:val="fr-BE" w:eastAsia="nl-BE"/>
        </w:rPr>
      </w:pPr>
    </w:p>
    <w:p w14:paraId="5F96856C" w14:textId="77777777" w:rsidR="003759A1" w:rsidRPr="00934864" w:rsidRDefault="00460E01" w:rsidP="005D1B40">
      <w:pPr>
        <w:pStyle w:val="Geenafstand"/>
        <w:rPr>
          <w:b/>
          <w:sz w:val="24"/>
          <w:u w:val="single"/>
          <w:lang w:val="fr-BE" w:eastAsia="nl-BE"/>
        </w:rPr>
      </w:pPr>
      <w:r w:rsidRPr="00934864">
        <w:rPr>
          <w:b/>
          <w:sz w:val="24"/>
          <w:u w:val="single"/>
          <w:lang w:val="fr-BE" w:eastAsia="nl-BE"/>
        </w:rPr>
        <w:t>Parking</w:t>
      </w:r>
    </w:p>
    <w:p w14:paraId="30A12AEA" w14:textId="77777777" w:rsidR="003759A1" w:rsidRPr="00934864" w:rsidRDefault="003759A1" w:rsidP="005D1B40">
      <w:pPr>
        <w:pStyle w:val="Geenafstand"/>
        <w:rPr>
          <w:b/>
          <w:sz w:val="24"/>
          <w:u w:val="single"/>
          <w:lang w:val="fr-BE" w:eastAsia="nl-BE"/>
        </w:rPr>
      </w:pPr>
    </w:p>
    <w:p w14:paraId="71976828" w14:textId="2C8976D9" w:rsidR="00CF712D" w:rsidRPr="00934864" w:rsidRDefault="00460E01" w:rsidP="005D1B40">
      <w:pPr>
        <w:pStyle w:val="Geenafstand"/>
        <w:rPr>
          <w:b/>
          <w:sz w:val="24"/>
          <w:u w:val="single"/>
          <w:lang w:val="fr-BE" w:eastAsia="nl-BE"/>
        </w:rPr>
      </w:pPr>
      <w:r w:rsidRPr="00934864">
        <w:rPr>
          <w:rStyle w:val="Zwaar"/>
          <w:rFonts w:ascii="Arial" w:hAnsi="Arial" w:cs="Arial"/>
          <w:shd w:val="clear" w:color="auto" w:fill="FFFFFF"/>
          <w:lang w:val="fr-BE"/>
        </w:rPr>
        <w:t>Avenue du Port 88  :</w:t>
      </w:r>
      <w:r w:rsidRPr="00934864">
        <w:rPr>
          <w:rFonts w:ascii="Arial" w:hAnsi="Arial" w:cs="Arial"/>
          <w:b/>
          <w:bCs/>
          <w:shd w:val="clear" w:color="auto" w:fill="FFFFFF"/>
          <w:lang w:val="fr-BE"/>
        </w:rPr>
        <w:br/>
      </w:r>
      <w:r w:rsidRPr="00934864">
        <w:rPr>
          <w:rStyle w:val="Zwaar"/>
          <w:rFonts w:ascii="Arial" w:hAnsi="Arial" w:cs="Arial"/>
          <w:color w:val="000000"/>
          <w:shd w:val="clear" w:color="auto" w:fill="FFFFFF"/>
          <w:lang w:val="fr-BE"/>
        </w:rPr>
        <w:t>Visiteurs des événements en journée (6 €/jour)</w:t>
      </w:r>
    </w:p>
    <w:p w14:paraId="7197682B" w14:textId="06ADC5F5" w:rsidR="00CF712D" w:rsidRPr="003759A1" w:rsidRDefault="00CF712D" w:rsidP="003759A1">
      <w:pPr>
        <w:shd w:val="clear" w:color="auto" w:fill="FFFFFF"/>
        <w:spacing w:before="240" w:after="240" w:line="360" w:lineRule="atLeast"/>
        <w:rPr>
          <w:rFonts w:ascii="inherit" w:eastAsia="Times New Roman" w:hAnsi="inherit" w:cs="Helvetica"/>
          <w:b/>
          <w:bCs/>
          <w:color w:val="555555"/>
          <w:sz w:val="23"/>
          <w:szCs w:val="23"/>
          <w:lang w:val="fr-FR" w:eastAsia="nl-BE"/>
        </w:rPr>
      </w:pPr>
      <w:r>
        <w:rPr>
          <w:rFonts w:ascii="inherit" w:hAnsi="inherit" w:cs="Helvetica"/>
          <w:b/>
          <w:bCs/>
          <w:color w:val="555555"/>
          <w:sz w:val="23"/>
          <w:szCs w:val="23"/>
          <w:lang w:val="fr-FR"/>
        </w:rPr>
        <w:t xml:space="preserve"> </w:t>
      </w:r>
    </w:p>
    <w:p w14:paraId="7197682C" w14:textId="09725923" w:rsidR="00CF712D" w:rsidRPr="00CF712D" w:rsidRDefault="00CF712D" w:rsidP="00CF712D">
      <w:pPr>
        <w:shd w:val="clear" w:color="auto" w:fill="FFFFFF"/>
        <w:spacing w:after="60"/>
        <w:rPr>
          <w:sz w:val="24"/>
          <w:u w:val="dotted"/>
          <w:lang w:val="fr-FR" w:eastAsia="nl-BE"/>
        </w:rPr>
      </w:pPr>
      <w:r>
        <w:rPr>
          <w:rFonts w:cs="Helvetica"/>
          <w:color w:val="555555"/>
          <w:lang w:val="fr-FR"/>
        </w:rPr>
        <w:lastRenderedPageBreak/>
        <w:t>.</w:t>
      </w:r>
      <w:r>
        <w:rPr>
          <w:rFonts w:cs="Helvetica"/>
          <w:color w:val="555555"/>
          <w:lang w:val="fr-FR"/>
        </w:rPr>
        <w:br/>
      </w:r>
    </w:p>
    <w:p w14:paraId="71976835" w14:textId="7DDFEA44" w:rsidR="00CF712D" w:rsidRPr="00351E24" w:rsidRDefault="00CF712D" w:rsidP="003C2FF9">
      <w:pPr>
        <w:shd w:val="clear" w:color="auto" w:fill="FFFFFF"/>
        <w:spacing w:after="60"/>
        <w:rPr>
          <w:sz w:val="24"/>
          <w:lang w:val="fr-BE" w:eastAsia="nl-BE"/>
        </w:rPr>
      </w:pPr>
    </w:p>
    <w:p w14:paraId="71976836" w14:textId="77777777" w:rsidR="00A046B5" w:rsidRDefault="00D53801" w:rsidP="00A046B5">
      <w:pPr>
        <w:pStyle w:val="Normaalweb"/>
        <w:shd w:val="clear" w:color="auto" w:fill="FFFFFF"/>
        <w:spacing w:line="360" w:lineRule="atLeast"/>
        <w:rPr>
          <w:b/>
          <w:u w:val="single"/>
          <w:lang w:val="fr-BE"/>
        </w:rPr>
      </w:pPr>
      <w:r>
        <w:rPr>
          <w:b/>
          <w:u w:val="single"/>
          <w:lang w:val="fr-BE"/>
        </w:rPr>
        <w:t>Planning de la journée</w:t>
      </w:r>
      <w:r w:rsidR="00A046B5">
        <w:rPr>
          <w:b/>
          <w:u w:val="single"/>
          <w:lang w:val="fr-BE"/>
        </w:rPr>
        <w:t xml:space="preserve">  </w:t>
      </w:r>
    </w:p>
    <w:p w14:paraId="71976837" w14:textId="77777777" w:rsidR="00A046B5" w:rsidRPr="00273534" w:rsidRDefault="00835A61" w:rsidP="00A046B5">
      <w:pPr>
        <w:rPr>
          <w:rFonts w:ascii="Calibri" w:hAnsi="Calibri"/>
          <w:lang w:val="fr-BE"/>
        </w:rPr>
      </w:pPr>
      <w:r>
        <w:rPr>
          <w:sz w:val="24"/>
          <w:lang w:val="fr-BE" w:eastAsia="nl-BE"/>
        </w:rPr>
        <w:t xml:space="preserve"> </w:t>
      </w:r>
      <w:r w:rsidR="00A046B5">
        <w:rPr>
          <w:rFonts w:ascii="Calibri" w:hAnsi="Calibri"/>
          <w:lang w:val="fr-BE"/>
        </w:rPr>
        <w:t xml:space="preserve">En cas de problèmes ou de retard vous pouvez joindre André De Valck au : </w:t>
      </w:r>
      <w:r w:rsidR="00A046B5" w:rsidRPr="00A046B5">
        <w:rPr>
          <w:rFonts w:ascii="Calibri" w:hAnsi="Calibri"/>
          <w:b/>
          <w:lang w:val="fr-BE"/>
        </w:rPr>
        <w:t>0475 45 57 33</w:t>
      </w:r>
    </w:p>
    <w:p w14:paraId="031D4D54" w14:textId="45EDBA1A" w:rsidR="001F045D" w:rsidRDefault="003C2FF9" w:rsidP="00C74C79">
      <w:pPr>
        <w:pStyle w:val="Normaalweb"/>
        <w:shd w:val="clear" w:color="auto" w:fill="FFFFFF"/>
        <w:spacing w:line="360" w:lineRule="atLeast"/>
        <w:ind w:left="708" w:hanging="708"/>
        <w:rPr>
          <w:b/>
          <w:bCs/>
          <w:lang w:val="fr-BE"/>
        </w:rPr>
      </w:pPr>
      <w:r>
        <w:rPr>
          <w:b/>
          <w:lang w:val="fr-BE"/>
        </w:rPr>
        <w:t>12</w:t>
      </w:r>
      <w:r w:rsidR="00D53801" w:rsidRPr="00A046B5">
        <w:rPr>
          <w:b/>
          <w:lang w:val="fr-BE"/>
        </w:rPr>
        <w:t>:</w:t>
      </w:r>
      <w:r w:rsidR="005C797D">
        <w:rPr>
          <w:b/>
          <w:lang w:val="fr-BE"/>
        </w:rPr>
        <w:t>00</w:t>
      </w:r>
      <w:r w:rsidR="00D53801">
        <w:rPr>
          <w:lang w:val="fr-BE"/>
        </w:rPr>
        <w:tab/>
      </w:r>
      <w:r w:rsidR="00835A61">
        <w:rPr>
          <w:lang w:val="fr-BE"/>
        </w:rPr>
        <w:t xml:space="preserve">Rendez-vous </w:t>
      </w:r>
      <w:r w:rsidR="005C797D">
        <w:rPr>
          <w:lang w:val="fr-BE"/>
        </w:rPr>
        <w:t>au re</w:t>
      </w:r>
      <w:r w:rsidR="001E246F">
        <w:rPr>
          <w:lang w:val="fr-BE"/>
        </w:rPr>
        <w:t>s</w:t>
      </w:r>
      <w:r w:rsidR="005C797D">
        <w:rPr>
          <w:lang w:val="fr-BE"/>
        </w:rPr>
        <w:t xml:space="preserve">taurant </w:t>
      </w:r>
      <w:r w:rsidR="001E246F" w:rsidRPr="001E246F">
        <w:rPr>
          <w:b/>
          <w:bCs/>
          <w:lang w:val="fr-BE"/>
        </w:rPr>
        <w:t xml:space="preserve">La </w:t>
      </w:r>
      <w:proofErr w:type="spellStart"/>
      <w:r w:rsidR="001E246F" w:rsidRPr="001E246F">
        <w:rPr>
          <w:b/>
          <w:bCs/>
          <w:lang w:val="fr-BE"/>
        </w:rPr>
        <w:t>Fabbrica</w:t>
      </w:r>
      <w:proofErr w:type="spellEnd"/>
      <w:r w:rsidR="001E246F">
        <w:rPr>
          <w:b/>
          <w:bCs/>
          <w:lang w:val="fr-BE"/>
        </w:rPr>
        <w:t xml:space="preserve"> </w:t>
      </w:r>
      <w:r w:rsidR="007A4DE4">
        <w:rPr>
          <w:b/>
          <w:bCs/>
          <w:lang w:val="fr-BE"/>
        </w:rPr>
        <w:t xml:space="preserve">pour le </w:t>
      </w:r>
      <w:proofErr w:type="spellStart"/>
      <w:r w:rsidR="007A4DE4">
        <w:rPr>
          <w:b/>
          <w:bCs/>
          <w:lang w:val="fr-BE"/>
        </w:rPr>
        <w:t>dejeuner</w:t>
      </w:r>
      <w:proofErr w:type="spellEnd"/>
      <w:r w:rsidR="00C74C79">
        <w:rPr>
          <w:b/>
          <w:bCs/>
          <w:lang w:val="fr-BE"/>
        </w:rPr>
        <w:br/>
      </w:r>
      <w:r w:rsidR="007D1D89">
        <w:rPr>
          <w:b/>
          <w:bCs/>
          <w:lang w:val="fr-BE"/>
        </w:rPr>
        <w:t>L</w:t>
      </w:r>
      <w:r w:rsidR="00C74C79">
        <w:rPr>
          <w:b/>
          <w:bCs/>
          <w:lang w:val="fr-BE"/>
        </w:rPr>
        <w:t>e restaurant est situé à l’intérieur de l’Entrepôt Royal.</w:t>
      </w:r>
    </w:p>
    <w:p w14:paraId="6900C456" w14:textId="77777777" w:rsidR="001F045D" w:rsidRDefault="001F045D" w:rsidP="001F045D">
      <w:pPr>
        <w:pStyle w:val="Normaalweb"/>
        <w:shd w:val="clear" w:color="auto" w:fill="FFFFFF"/>
        <w:spacing w:line="360" w:lineRule="atLeast"/>
        <w:ind w:left="708"/>
        <w:rPr>
          <w:b/>
          <w:bCs/>
          <w:lang w:val="fr-BE"/>
        </w:rPr>
      </w:pPr>
      <w:r>
        <w:rPr>
          <w:b/>
          <w:bCs/>
          <w:lang w:val="fr-BE"/>
        </w:rPr>
        <w:t>MENU</w:t>
      </w:r>
    </w:p>
    <w:p w14:paraId="3E30C9A1" w14:textId="394C79C9" w:rsidR="00BE527E" w:rsidRDefault="000307F3" w:rsidP="007D1D89">
      <w:pPr>
        <w:pStyle w:val="Normaalweb"/>
        <w:shd w:val="clear" w:color="auto" w:fill="FFFFFF"/>
        <w:spacing w:line="360" w:lineRule="atLeast"/>
        <w:ind w:left="708"/>
        <w:rPr>
          <w:lang w:val="fr-BE"/>
        </w:rPr>
      </w:pPr>
      <w:r w:rsidRPr="00BE527E">
        <w:rPr>
          <w:b/>
          <w:bCs/>
          <w:lang w:val="fr-BE"/>
        </w:rPr>
        <w:t>Entrée</w:t>
      </w:r>
      <w:r w:rsidRPr="000307F3">
        <w:rPr>
          <w:lang w:val="fr-BE"/>
        </w:rPr>
        <w:t>: - Antipasti (assortiment de légumes, charcuterie et fromage italien)</w:t>
      </w:r>
      <w:r w:rsidR="00BF65AF">
        <w:rPr>
          <w:lang w:val="fr-BE"/>
        </w:rPr>
        <w:br/>
      </w:r>
      <w:r w:rsidRPr="000307F3">
        <w:rPr>
          <w:lang w:val="fr-BE"/>
        </w:rPr>
        <w:t xml:space="preserve"> </w:t>
      </w:r>
      <w:r w:rsidR="00BE527E">
        <w:rPr>
          <w:lang w:val="fr-BE"/>
        </w:rPr>
        <w:br/>
      </w:r>
      <w:r w:rsidRPr="00BE527E">
        <w:rPr>
          <w:b/>
          <w:bCs/>
          <w:lang w:val="fr-BE"/>
        </w:rPr>
        <w:t>Plats: à volonté sous forme de buffet</w:t>
      </w:r>
      <w:r w:rsidRPr="000307F3">
        <w:rPr>
          <w:lang w:val="fr-BE"/>
        </w:rPr>
        <w:t xml:space="preserve"> </w:t>
      </w:r>
      <w:r w:rsidR="00934864">
        <w:rPr>
          <w:lang w:val="fr-BE"/>
        </w:rPr>
        <w:t>–</w:t>
      </w:r>
      <w:r w:rsidRPr="000307F3">
        <w:rPr>
          <w:lang w:val="fr-BE"/>
        </w:rPr>
        <w:t xml:space="preserve"> </w:t>
      </w:r>
      <w:r w:rsidR="00934864">
        <w:rPr>
          <w:lang w:val="fr-BE"/>
        </w:rPr>
        <w:t>Boissons comprises</w:t>
      </w:r>
      <w:r w:rsidR="005A35EE">
        <w:rPr>
          <w:lang w:val="fr-BE"/>
        </w:rPr>
        <w:br/>
      </w:r>
      <w:proofErr w:type="spellStart"/>
      <w:r w:rsidRPr="000307F3">
        <w:rPr>
          <w:lang w:val="fr-BE"/>
        </w:rPr>
        <w:t>Scalopine</w:t>
      </w:r>
      <w:proofErr w:type="spellEnd"/>
      <w:r w:rsidRPr="000307F3">
        <w:rPr>
          <w:lang w:val="fr-BE"/>
        </w:rPr>
        <w:t xml:space="preserve"> Pizzaïola (escalope de veau de lait, vin blanc, câpre, tomates) </w:t>
      </w:r>
      <w:r w:rsidR="00F17499">
        <w:rPr>
          <w:lang w:val="fr-BE"/>
        </w:rPr>
        <w:t>–</w:t>
      </w:r>
      <w:r w:rsidRPr="000307F3">
        <w:rPr>
          <w:lang w:val="fr-BE"/>
        </w:rPr>
        <w:t xml:space="preserve"> </w:t>
      </w:r>
      <w:r w:rsidR="005A35EE">
        <w:rPr>
          <w:lang w:val="fr-BE"/>
        </w:rPr>
        <w:br/>
      </w:r>
      <w:proofErr w:type="spellStart"/>
      <w:r w:rsidRPr="000307F3">
        <w:rPr>
          <w:lang w:val="fr-BE"/>
        </w:rPr>
        <w:t>Pesce</w:t>
      </w:r>
      <w:proofErr w:type="spellEnd"/>
      <w:r w:rsidRPr="000307F3">
        <w:rPr>
          <w:lang w:val="fr-BE"/>
        </w:rPr>
        <w:t xml:space="preserve"> </w:t>
      </w:r>
      <w:proofErr w:type="spellStart"/>
      <w:r w:rsidRPr="000307F3">
        <w:rPr>
          <w:lang w:val="fr-BE"/>
        </w:rPr>
        <w:t>del</w:t>
      </w:r>
      <w:proofErr w:type="spellEnd"/>
      <w:r w:rsidRPr="000307F3">
        <w:rPr>
          <w:lang w:val="fr-BE"/>
        </w:rPr>
        <w:t xml:space="preserve"> </w:t>
      </w:r>
      <w:proofErr w:type="spellStart"/>
      <w:r w:rsidRPr="000307F3">
        <w:rPr>
          <w:lang w:val="fr-BE"/>
        </w:rPr>
        <w:t>jorno</w:t>
      </w:r>
      <w:proofErr w:type="spellEnd"/>
      <w:r w:rsidRPr="000307F3">
        <w:rPr>
          <w:lang w:val="fr-BE"/>
        </w:rPr>
        <w:t xml:space="preserve"> (poisson selon arrivage du jour) - </w:t>
      </w:r>
      <w:r w:rsidR="005A35EE">
        <w:rPr>
          <w:lang w:val="fr-BE"/>
        </w:rPr>
        <w:br/>
      </w:r>
      <w:r w:rsidRPr="000307F3">
        <w:rPr>
          <w:lang w:val="fr-BE"/>
        </w:rPr>
        <w:t xml:space="preserve">Pasta al </w:t>
      </w:r>
      <w:proofErr w:type="spellStart"/>
      <w:r w:rsidRPr="000307F3">
        <w:rPr>
          <w:lang w:val="fr-BE"/>
        </w:rPr>
        <w:t>pomodoro</w:t>
      </w:r>
      <w:proofErr w:type="spellEnd"/>
      <w:r w:rsidRPr="000307F3">
        <w:rPr>
          <w:lang w:val="fr-BE"/>
        </w:rPr>
        <w:t xml:space="preserve"> (pâtes tomatées - accompagnement-) - </w:t>
      </w:r>
      <w:r w:rsidR="005A35EE">
        <w:rPr>
          <w:lang w:val="fr-BE"/>
        </w:rPr>
        <w:br/>
      </w:r>
      <w:r w:rsidRPr="000307F3">
        <w:rPr>
          <w:lang w:val="fr-BE"/>
        </w:rPr>
        <w:t xml:space="preserve">Verdure e patate al </w:t>
      </w:r>
      <w:proofErr w:type="spellStart"/>
      <w:r w:rsidRPr="000307F3">
        <w:rPr>
          <w:lang w:val="fr-BE"/>
        </w:rPr>
        <w:t>forno</w:t>
      </w:r>
      <w:proofErr w:type="spellEnd"/>
      <w:r w:rsidRPr="000307F3">
        <w:rPr>
          <w:lang w:val="fr-BE"/>
        </w:rPr>
        <w:t xml:space="preserve"> (légumes et pommes de terre –accompagnement-</w:t>
      </w:r>
    </w:p>
    <w:p w14:paraId="3ABA04CE" w14:textId="63F391DA" w:rsidR="00873FC7" w:rsidRPr="00873FC7" w:rsidRDefault="007A4DE4" w:rsidP="003071A3">
      <w:pPr>
        <w:pStyle w:val="Normaalweb"/>
        <w:shd w:val="clear" w:color="auto" w:fill="FFFFFF"/>
        <w:spacing w:before="0" w:after="150"/>
        <w:ind w:left="708"/>
        <w:rPr>
          <w:rFonts w:ascii="Roboto" w:hAnsi="Roboto"/>
          <w:color w:val="252525"/>
          <w:sz w:val="21"/>
          <w:szCs w:val="21"/>
          <w:lang w:val="fr-BE"/>
        </w:rPr>
      </w:pPr>
      <w:r>
        <w:rPr>
          <w:b/>
          <w:bCs/>
          <w:lang w:val="fr-BE"/>
        </w:rPr>
        <w:t>14 :00 Visite guidée de 1</w:t>
      </w:r>
      <w:r w:rsidR="00951D6A">
        <w:rPr>
          <w:b/>
          <w:bCs/>
          <w:lang w:val="fr-BE"/>
        </w:rPr>
        <w:t>h30</w:t>
      </w:r>
      <w:r w:rsidR="003552B8">
        <w:rPr>
          <w:b/>
          <w:bCs/>
          <w:lang w:val="fr-BE"/>
        </w:rPr>
        <w:br/>
      </w:r>
      <w:r w:rsidR="00873FC7" w:rsidRPr="00873FC7">
        <w:rPr>
          <w:rFonts w:ascii="Roboto" w:hAnsi="Roboto"/>
          <w:color w:val="252525"/>
          <w:sz w:val="21"/>
          <w:szCs w:val="21"/>
          <w:lang w:val="fr-BE"/>
        </w:rPr>
        <w:t>Vous y découvrirez l’Entrepôt Royal, l’Hôtel des Douanes et sa salle des guichets, la Maison de la Poste complètement restaurée avec une petite salle de cin</w:t>
      </w:r>
      <w:r w:rsidR="0075633E">
        <w:rPr>
          <w:rFonts w:ascii="Roboto" w:hAnsi="Roboto"/>
          <w:color w:val="252525"/>
          <w:sz w:val="21"/>
          <w:szCs w:val="21"/>
          <w:lang w:val="fr-BE"/>
        </w:rPr>
        <w:t>é</w:t>
      </w:r>
      <w:r w:rsidR="00873FC7" w:rsidRPr="00873FC7">
        <w:rPr>
          <w:rFonts w:ascii="Roboto" w:hAnsi="Roboto"/>
          <w:color w:val="252525"/>
          <w:sz w:val="21"/>
          <w:szCs w:val="21"/>
          <w:lang w:val="fr-BE"/>
        </w:rPr>
        <w:t>ma très intimiste!</w:t>
      </w:r>
    </w:p>
    <w:p w14:paraId="0D572EC7" w14:textId="77777777" w:rsidR="00873FC7" w:rsidRPr="00873FC7" w:rsidRDefault="00873FC7" w:rsidP="003071A3">
      <w:pPr>
        <w:shd w:val="clear" w:color="auto" w:fill="FFFFFF"/>
        <w:spacing w:after="150" w:line="240" w:lineRule="auto"/>
        <w:ind w:left="708"/>
        <w:rPr>
          <w:rFonts w:ascii="Roboto" w:eastAsia="Times New Roman" w:hAnsi="Roboto" w:cs="Times New Roman"/>
          <w:color w:val="252525"/>
          <w:sz w:val="21"/>
          <w:szCs w:val="21"/>
          <w:lang w:val="fr-BE" w:eastAsia="nl-BE"/>
        </w:rPr>
      </w:pPr>
      <w:r w:rsidRPr="00873FC7">
        <w:rPr>
          <w:rFonts w:ascii="Roboto" w:eastAsia="Times New Roman" w:hAnsi="Roboto" w:cs="Times New Roman"/>
          <w:color w:val="252525"/>
          <w:sz w:val="21"/>
          <w:szCs w:val="21"/>
          <w:lang w:val="fr-BE" w:eastAsia="nl-BE"/>
        </w:rPr>
        <w:t>Et enfin, la Gare Maritime, bâtiment monumental et époustouflant, récemment restauré : une ville dans la ville avec un jardin intérieur. </w:t>
      </w:r>
    </w:p>
    <w:p w14:paraId="7197684B" w14:textId="57C8A233" w:rsidR="00141330" w:rsidRDefault="004719FB">
      <w:pPr>
        <w:rPr>
          <w:b/>
          <w:u w:val="single"/>
          <w:lang w:val="fr-BE"/>
        </w:rPr>
      </w:pPr>
      <w:r>
        <w:rPr>
          <w:b/>
          <w:u w:val="single"/>
          <w:lang w:val="fr-BE"/>
        </w:rPr>
        <w:t>P</w:t>
      </w:r>
      <w:r w:rsidR="00D53801">
        <w:rPr>
          <w:b/>
          <w:u w:val="single"/>
          <w:lang w:val="fr-BE"/>
        </w:rPr>
        <w:t>rix et inscription</w:t>
      </w:r>
    </w:p>
    <w:p w14:paraId="7197684E" w14:textId="54C24EF2" w:rsidR="00141330" w:rsidRDefault="00D53801">
      <w:pPr>
        <w:rPr>
          <w:rFonts w:ascii="Times New Roman" w:hAnsi="Times New Roman" w:cs="Times New Roman"/>
          <w:b/>
          <w:color w:val="FF0000"/>
          <w:lang w:val="fr-BE"/>
        </w:rPr>
      </w:pPr>
      <w:r>
        <w:rPr>
          <w:rFonts w:ascii="Times New Roman" w:hAnsi="Times New Roman" w:cs="Times New Roman"/>
          <w:lang w:val="fr-BE"/>
        </w:rPr>
        <w:t>L’inscription sera valable au reçu</w:t>
      </w:r>
      <w:r w:rsidR="00E80197">
        <w:rPr>
          <w:rFonts w:ascii="Times New Roman" w:hAnsi="Times New Roman" w:cs="Times New Roman"/>
          <w:lang w:val="fr-BE"/>
        </w:rPr>
        <w:t xml:space="preserve"> d’une information par mail ou téléphone </w:t>
      </w:r>
      <w:r w:rsidR="007C50B4">
        <w:rPr>
          <w:rFonts w:ascii="Times New Roman" w:hAnsi="Times New Roman" w:cs="Times New Roman"/>
          <w:lang w:val="fr-BE"/>
        </w:rPr>
        <w:t xml:space="preserve">à André De Valck et </w:t>
      </w:r>
      <w:r>
        <w:rPr>
          <w:rFonts w:ascii="Times New Roman" w:hAnsi="Times New Roman" w:cs="Times New Roman"/>
          <w:lang w:val="fr-BE"/>
        </w:rPr>
        <w:t>d’un versement de</w:t>
      </w:r>
      <w:r w:rsidR="00F31E43">
        <w:rPr>
          <w:rFonts w:ascii="Times New Roman" w:hAnsi="Times New Roman" w:cs="Times New Roman"/>
          <w:lang w:val="fr-BE"/>
        </w:rPr>
        <w:t xml:space="preserve">  </w:t>
      </w:r>
      <w:r w:rsidR="00143EAF">
        <w:rPr>
          <w:rFonts w:ascii="Times New Roman" w:hAnsi="Times New Roman" w:cs="Times New Roman"/>
          <w:b/>
          <w:lang w:val="fr-BE"/>
        </w:rPr>
        <w:t>45</w:t>
      </w:r>
      <w:r w:rsidRPr="00273534">
        <w:rPr>
          <w:rFonts w:ascii="Times New Roman" w:hAnsi="Times New Roman" w:cs="Times New Roman"/>
          <w:b/>
          <w:lang w:val="fr-BE"/>
        </w:rPr>
        <w:t>.00€</w:t>
      </w:r>
      <w:r w:rsidRPr="00273534">
        <w:rPr>
          <w:rFonts w:ascii="Times New Roman" w:hAnsi="Times New Roman" w:cs="Times New Roman"/>
          <w:lang w:val="fr-BE"/>
        </w:rPr>
        <w:t xml:space="preserve"> </w:t>
      </w:r>
      <w:r>
        <w:rPr>
          <w:rFonts w:ascii="Times New Roman" w:hAnsi="Times New Roman" w:cs="Times New Roman"/>
          <w:lang w:val="fr-BE"/>
        </w:rPr>
        <w:t xml:space="preserve"> par personne au compte</w:t>
      </w:r>
      <w:r w:rsidR="007C50B4">
        <w:rPr>
          <w:rFonts w:ascii="Times New Roman" w:hAnsi="Times New Roman" w:cs="Times New Roman"/>
          <w:lang w:val="fr-BE"/>
        </w:rPr>
        <w:t xml:space="preserve"> </w:t>
      </w:r>
      <w:r>
        <w:rPr>
          <w:rFonts w:ascii="Times New Roman" w:hAnsi="Times New Roman" w:cs="Times New Roman"/>
          <w:lang w:val="fr-BE"/>
        </w:rPr>
        <w:t xml:space="preserve">BE02 3630 2370 6840 de Probus Renaissance </w:t>
      </w:r>
      <w:r w:rsidR="00273534">
        <w:rPr>
          <w:rFonts w:ascii="Times New Roman" w:hAnsi="Times New Roman" w:cs="Times New Roman"/>
          <w:b/>
          <w:lang w:val="fr-BE"/>
        </w:rPr>
        <w:t xml:space="preserve">avant le </w:t>
      </w:r>
      <w:r w:rsidR="00E80197">
        <w:rPr>
          <w:rFonts w:ascii="Times New Roman" w:hAnsi="Times New Roman" w:cs="Times New Roman"/>
          <w:b/>
          <w:color w:val="FF0000"/>
          <w:lang w:val="fr-BE"/>
        </w:rPr>
        <w:t>mardi 19 octobre 2021.</w:t>
      </w:r>
    </w:p>
    <w:p w14:paraId="3D5B8536" w14:textId="7B1246A6" w:rsidR="009044FB" w:rsidRDefault="009044FB">
      <w:pPr>
        <w:rPr>
          <w:rFonts w:ascii="Times New Roman" w:hAnsi="Times New Roman" w:cs="Times New Roman"/>
          <w:b/>
          <w:color w:val="FF0000"/>
          <w:lang w:val="fr-BE"/>
        </w:rPr>
      </w:pPr>
    </w:p>
    <w:p w14:paraId="072D4CF0" w14:textId="2BF835BB" w:rsidR="009044FB" w:rsidRDefault="009044FB">
      <w:pPr>
        <w:rPr>
          <w:rFonts w:ascii="Times New Roman" w:hAnsi="Times New Roman" w:cs="Times New Roman"/>
          <w:lang w:val="fr-BE"/>
        </w:rPr>
      </w:pPr>
      <w:r w:rsidRPr="00234E12">
        <w:rPr>
          <w:noProof/>
        </w:rPr>
        <w:lastRenderedPageBreak/>
        <w:drawing>
          <wp:inline distT="0" distB="0" distL="0" distR="0" wp14:anchorId="7C9A3AFA" wp14:editId="43D593D0">
            <wp:extent cx="5760720" cy="4102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1FEAE" w14:textId="0FCF5618" w:rsidR="008A5D55" w:rsidRDefault="008A5D55">
      <w:pPr>
        <w:rPr>
          <w:rFonts w:ascii="Times New Roman" w:hAnsi="Times New Roman" w:cs="Times New Roman"/>
          <w:lang w:val="fr-BE"/>
        </w:rPr>
      </w:pPr>
      <w:r w:rsidRPr="00CE5022">
        <w:rPr>
          <w:noProof/>
        </w:rPr>
        <w:drawing>
          <wp:inline distT="0" distB="0" distL="0" distR="0" wp14:anchorId="52985B58" wp14:editId="1490BDD5">
            <wp:extent cx="5760720" cy="930729"/>
            <wp:effectExtent l="0" t="0" r="0" b="3175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5925" cy="9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95A9" w14:textId="1CE76506" w:rsidR="008A5D55" w:rsidRDefault="00E753DC">
      <w:pPr>
        <w:rPr>
          <w:rFonts w:ascii="Times New Roman" w:hAnsi="Times New Roman" w:cs="Times New Roman"/>
          <w:lang w:val="fr-BE"/>
        </w:rPr>
      </w:pPr>
      <w:r w:rsidRPr="005E47DB">
        <w:rPr>
          <w:noProof/>
        </w:rPr>
        <w:drawing>
          <wp:inline distT="0" distB="0" distL="0" distR="0" wp14:anchorId="741B6600" wp14:editId="5A25117F">
            <wp:extent cx="3814445" cy="2797755"/>
            <wp:effectExtent l="0" t="0" r="0" b="3175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9956" cy="28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D55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D41C1"/>
    <w:multiLevelType w:val="hybridMultilevel"/>
    <w:tmpl w:val="C042525E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D2DA1"/>
    <w:multiLevelType w:val="multilevel"/>
    <w:tmpl w:val="579679F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30"/>
    <w:rsid w:val="000307F3"/>
    <w:rsid w:val="000315B7"/>
    <w:rsid w:val="00043D70"/>
    <w:rsid w:val="00081D1D"/>
    <w:rsid w:val="000A4C32"/>
    <w:rsid w:val="00141330"/>
    <w:rsid w:val="00143EAF"/>
    <w:rsid w:val="00146268"/>
    <w:rsid w:val="0018147B"/>
    <w:rsid w:val="001C1A1F"/>
    <w:rsid w:val="001E246F"/>
    <w:rsid w:val="001F045D"/>
    <w:rsid w:val="002433DC"/>
    <w:rsid w:val="00273534"/>
    <w:rsid w:val="00274289"/>
    <w:rsid w:val="00294135"/>
    <w:rsid w:val="003071A3"/>
    <w:rsid w:val="00344158"/>
    <w:rsid w:val="00351E24"/>
    <w:rsid w:val="003552B8"/>
    <w:rsid w:val="00365BE6"/>
    <w:rsid w:val="003759A1"/>
    <w:rsid w:val="003824B2"/>
    <w:rsid w:val="003A0F0C"/>
    <w:rsid w:val="003C2FF9"/>
    <w:rsid w:val="003E08BD"/>
    <w:rsid w:val="00415A29"/>
    <w:rsid w:val="00460E01"/>
    <w:rsid w:val="004719FB"/>
    <w:rsid w:val="00563805"/>
    <w:rsid w:val="00581765"/>
    <w:rsid w:val="005843A6"/>
    <w:rsid w:val="005A35EE"/>
    <w:rsid w:val="005B28EA"/>
    <w:rsid w:val="005C797D"/>
    <w:rsid w:val="005D1B40"/>
    <w:rsid w:val="005D7DA6"/>
    <w:rsid w:val="00607732"/>
    <w:rsid w:val="006719B3"/>
    <w:rsid w:val="00692E20"/>
    <w:rsid w:val="006A3983"/>
    <w:rsid w:val="006C7C95"/>
    <w:rsid w:val="006D1B10"/>
    <w:rsid w:val="00704C9F"/>
    <w:rsid w:val="0075633E"/>
    <w:rsid w:val="0077395B"/>
    <w:rsid w:val="007769B1"/>
    <w:rsid w:val="007A4DE4"/>
    <w:rsid w:val="007A612D"/>
    <w:rsid w:val="007C50B4"/>
    <w:rsid w:val="007D1D89"/>
    <w:rsid w:val="007D22D7"/>
    <w:rsid w:val="00835A61"/>
    <w:rsid w:val="00873FC7"/>
    <w:rsid w:val="008A5D55"/>
    <w:rsid w:val="009044FB"/>
    <w:rsid w:val="00934864"/>
    <w:rsid w:val="009411F2"/>
    <w:rsid w:val="00951D6A"/>
    <w:rsid w:val="009E6F79"/>
    <w:rsid w:val="009F4F12"/>
    <w:rsid w:val="00A046B5"/>
    <w:rsid w:val="00A550A7"/>
    <w:rsid w:val="00B85462"/>
    <w:rsid w:val="00BA643C"/>
    <w:rsid w:val="00BC1655"/>
    <w:rsid w:val="00BE527E"/>
    <w:rsid w:val="00BF65AF"/>
    <w:rsid w:val="00C16EDF"/>
    <w:rsid w:val="00C74C79"/>
    <w:rsid w:val="00CD3708"/>
    <w:rsid w:val="00CF712D"/>
    <w:rsid w:val="00D40C9B"/>
    <w:rsid w:val="00D53801"/>
    <w:rsid w:val="00D966B5"/>
    <w:rsid w:val="00E03350"/>
    <w:rsid w:val="00E038C1"/>
    <w:rsid w:val="00E23EDE"/>
    <w:rsid w:val="00E43161"/>
    <w:rsid w:val="00E561BA"/>
    <w:rsid w:val="00E753DC"/>
    <w:rsid w:val="00E80197"/>
    <w:rsid w:val="00E86690"/>
    <w:rsid w:val="00E95843"/>
    <w:rsid w:val="00EE3E53"/>
    <w:rsid w:val="00F17499"/>
    <w:rsid w:val="00F31E43"/>
    <w:rsid w:val="00FE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76815"/>
  <w15:docId w15:val="{13FC104E-2F85-4286-A927-76BA933E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Geenafstand">
    <w:name w:val="No Spacing"/>
    <w:uiPriority w:val="1"/>
    <w:qFormat/>
    <w:pPr>
      <w:spacing w:after="0" w:line="240" w:lineRule="auto"/>
    </w:pPr>
  </w:style>
  <w:style w:type="paragraph" w:customStyle="1" w:styleId="Default">
    <w:name w:val="Default"/>
    <w:rsid w:val="00835A6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A550A7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table" w:styleId="Tabelraster">
    <w:name w:val="Table Grid"/>
    <w:basedOn w:val="Standaardtabel"/>
    <w:uiPriority w:val="59"/>
    <w:rsid w:val="00E43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6C7C95"/>
    <w:rPr>
      <w:b/>
      <w:bCs/>
    </w:rPr>
  </w:style>
  <w:style w:type="paragraph" w:customStyle="1" w:styleId="block-inhoud">
    <w:name w:val="block-inhoud"/>
    <w:basedOn w:val="Standaard"/>
    <w:rsid w:val="0058176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3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6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9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2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8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1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9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6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1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André De Valck</cp:lastModifiedBy>
  <cp:revision>2</cp:revision>
  <cp:lastPrinted>2015-05-06T15:50:00Z</cp:lastPrinted>
  <dcterms:created xsi:type="dcterms:W3CDTF">2021-10-12T14:34:00Z</dcterms:created>
  <dcterms:modified xsi:type="dcterms:W3CDTF">2021-10-12T14:34:00Z</dcterms:modified>
</cp:coreProperties>
</file>